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大安市人民</w:t>
      </w:r>
      <w:r>
        <w:rPr>
          <w:rFonts w:hint="eastAsia" w:ascii="宋体" w:hAnsi="宋体"/>
          <w:b/>
          <w:sz w:val="44"/>
          <w:szCs w:val="44"/>
        </w:rPr>
        <w:t>法院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第一季度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裁判文书上网情况分析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根据中国裁判文书网及吉林司法信息公开网提取的数据，现将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第一季度</w:t>
      </w:r>
      <w:r>
        <w:rPr>
          <w:rFonts w:hint="eastAsia" w:ascii="仿宋_GB2312" w:hAnsi="宋体" w:eastAsia="仿宋_GB2312"/>
          <w:sz w:val="32"/>
          <w:szCs w:val="32"/>
        </w:rPr>
        <w:t>裁判文书上网数量、上网率等工作情况分析如下：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大安市人民</w:t>
      </w:r>
      <w:r>
        <w:rPr>
          <w:rFonts w:hint="eastAsia" w:ascii="黑体" w:hAnsi="黑体" w:eastAsia="黑体"/>
          <w:b/>
          <w:sz w:val="32"/>
          <w:szCs w:val="32"/>
        </w:rPr>
        <w:t>法院裁判文书上网情况</w:t>
      </w:r>
    </w:p>
    <w:p>
      <w:pPr>
        <w:ind w:left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法院裁判文书上网数量情况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年1月1日至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大安市人民</w:t>
      </w:r>
      <w:r>
        <w:rPr>
          <w:rFonts w:hint="eastAsia" w:ascii="仿宋_GB2312" w:hAnsi="宋体" w:eastAsia="仿宋_GB2312"/>
          <w:sz w:val="32"/>
          <w:szCs w:val="32"/>
        </w:rPr>
        <w:t>法院共在中国裁判文书网累计上传裁判文书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256篇，上传不公开信息56条</w:t>
      </w:r>
      <w:r>
        <w:rPr>
          <w:rFonts w:hint="eastAsia" w:ascii="宋体" w:hAnsi="宋体" w:cs="宋体"/>
          <w:sz w:val="32"/>
          <w:szCs w:val="40"/>
          <w:lang w:val="en-US" w:eastAsia="zh-CN"/>
        </w:rPr>
        <w:t>。</w:t>
      </w:r>
    </w:p>
    <w:p>
      <w:pPr>
        <w:pStyle w:val="11"/>
        <w:numPr>
          <w:ilvl w:val="0"/>
          <w:numId w:val="2"/>
        </w:numPr>
        <w:ind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大安市人民</w:t>
      </w:r>
      <w:r>
        <w:rPr>
          <w:rFonts w:hint="eastAsia" w:ascii="楷体" w:hAnsi="楷体" w:eastAsia="楷体"/>
          <w:b/>
          <w:sz w:val="32"/>
          <w:szCs w:val="32"/>
        </w:rPr>
        <w:t>法院裁判文书上网率</w:t>
      </w:r>
    </w:p>
    <w:p>
      <w:pPr>
        <w:pStyle w:val="11"/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本院</w:t>
      </w:r>
      <w:r>
        <w:rPr>
          <w:rFonts w:hint="eastAsia" w:ascii="仿宋_GB2312" w:hAnsi="宋体" w:eastAsia="仿宋_GB2312"/>
          <w:sz w:val="32"/>
          <w:szCs w:val="32"/>
        </w:rPr>
        <w:t>累计上传裁判文书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256篇，上传不公开信息56条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，上网率43.94%，位居全省基层法院第51位。</w:t>
      </w:r>
    </w:p>
    <w:p>
      <w:pPr>
        <w:ind w:firstLine="630" w:firstLineChars="196"/>
        <w:rPr>
          <w:rFonts w:ascii="黑体" w:hAnsi="黑体" w:eastAsia="黑体"/>
          <w:b/>
          <w:sz w:val="32"/>
          <w:szCs w:val="32"/>
          <w:highlight w:val="yellow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/>
          <w:sz w:val="32"/>
          <w:szCs w:val="32"/>
        </w:rPr>
        <w:t>、下步工作要求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一是重点强化裁判文书上网质量与效率。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我院</w:t>
      </w:r>
      <w:r>
        <w:rPr>
          <w:rFonts w:hint="eastAsia" w:ascii="仿宋_GB2312" w:hAnsi="宋体" w:eastAsia="仿宋_GB2312"/>
          <w:sz w:val="32"/>
          <w:szCs w:val="32"/>
        </w:rPr>
        <w:t>应当适时组织裁判文书上网工作专项检查，重点强化对上网裁判文书名称命名规范性检查，严格审核把关，杜绝“带病上网”，加强裁判文书上网效率，强化上网时效，注重上网均衡性，切实提高上网率。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是提高上网裁判文书制作质量。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/>
          <w:sz w:val="32"/>
          <w:szCs w:val="32"/>
        </w:rPr>
        <w:t>院要进一步规范上网裁判文书制作标准，开展上网裁判文书质量专项评查活动，查改结合、以查促改，树立裁判文书质量规范意识、精品意识，建立完善上网裁判文书质量评查的常态工作机制。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88772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3"/>
    <w:multiLevelType w:val="multilevel"/>
    <w:tmpl w:val="03A62EB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140" w:hanging="1080"/>
      </w:pPr>
      <w:rPr>
        <w:rFonts w:hint="default" w:ascii="楷体" w:hAnsi="楷体" w:eastAsia="楷体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 w:tentative="0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6588C"/>
    <w:rsid w:val="00276EE8"/>
    <w:rsid w:val="002D131A"/>
    <w:rsid w:val="00326652"/>
    <w:rsid w:val="00370D01"/>
    <w:rsid w:val="0039200D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9014A"/>
    <w:rsid w:val="0059321D"/>
    <w:rsid w:val="005A47E9"/>
    <w:rsid w:val="005A7E22"/>
    <w:rsid w:val="005E0622"/>
    <w:rsid w:val="006C2594"/>
    <w:rsid w:val="006C45B3"/>
    <w:rsid w:val="00780814"/>
    <w:rsid w:val="00797944"/>
    <w:rsid w:val="007A527E"/>
    <w:rsid w:val="007C5E1D"/>
    <w:rsid w:val="007D7687"/>
    <w:rsid w:val="00801AB6"/>
    <w:rsid w:val="00847EF6"/>
    <w:rsid w:val="0086345A"/>
    <w:rsid w:val="00876209"/>
    <w:rsid w:val="00877329"/>
    <w:rsid w:val="008D09EC"/>
    <w:rsid w:val="008F3B95"/>
    <w:rsid w:val="009249F7"/>
    <w:rsid w:val="009821ED"/>
    <w:rsid w:val="009B5283"/>
    <w:rsid w:val="00A67114"/>
    <w:rsid w:val="00A94F64"/>
    <w:rsid w:val="00A97921"/>
    <w:rsid w:val="00AF7468"/>
    <w:rsid w:val="00B50E33"/>
    <w:rsid w:val="00B96501"/>
    <w:rsid w:val="00BA3C15"/>
    <w:rsid w:val="00BD057C"/>
    <w:rsid w:val="00CB2CB6"/>
    <w:rsid w:val="00D23B56"/>
    <w:rsid w:val="00D81937"/>
    <w:rsid w:val="00E004DF"/>
    <w:rsid w:val="00E02044"/>
    <w:rsid w:val="00EB5771"/>
    <w:rsid w:val="00F45D74"/>
    <w:rsid w:val="00FB40DF"/>
    <w:rsid w:val="00FD0C40"/>
    <w:rsid w:val="00FE60B8"/>
    <w:rsid w:val="04D420C2"/>
    <w:rsid w:val="08AB6AD9"/>
    <w:rsid w:val="133F18F3"/>
    <w:rsid w:val="145948E6"/>
    <w:rsid w:val="2AD021F5"/>
    <w:rsid w:val="2AEE6050"/>
    <w:rsid w:val="2DC660C2"/>
    <w:rsid w:val="2F935960"/>
    <w:rsid w:val="31B7193F"/>
    <w:rsid w:val="31D90FE7"/>
    <w:rsid w:val="38CD61CE"/>
    <w:rsid w:val="3A025CC9"/>
    <w:rsid w:val="3BE96D4F"/>
    <w:rsid w:val="3D867D5E"/>
    <w:rsid w:val="3F8D12BD"/>
    <w:rsid w:val="46E65317"/>
    <w:rsid w:val="523C1714"/>
    <w:rsid w:val="6A0D0888"/>
    <w:rsid w:val="79005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脚注文本 Char"/>
    <w:basedOn w:val="6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298</Words>
  <Characters>1699</Characters>
  <Lines>14</Lines>
  <Paragraphs>3</Paragraphs>
  <TotalTime>1</TotalTime>
  <ScaleCrop>false</ScaleCrop>
  <LinksUpToDate>false</LinksUpToDate>
  <CharactersWithSpaces>1994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2017-07-06T05:58:00Z</dcterms:created>
  <dc:creator>未定义</dc:creator>
  <cp:lastModifiedBy>Administrator</cp:lastModifiedBy>
  <cp:lastPrinted>2017-04-14T04:35:00Z</cp:lastPrinted>
  <dcterms:modified xsi:type="dcterms:W3CDTF">2020-10-12T03:30:17Z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