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B1" w:rsidRDefault="006B16B8" w:rsidP="00D77D5D">
      <w:pPr>
        <w:pStyle w:val="a3"/>
        <w:widowControl/>
        <w:spacing w:line="480" w:lineRule="auto"/>
        <w:jc w:val="center"/>
        <w:rPr>
          <w:rFonts w:ascii="黑体" w:eastAsia="黑体" w:hAnsi="黑体" w:cs="新宋体"/>
          <w:b/>
          <w:color w:val="444444"/>
          <w:sz w:val="48"/>
          <w:szCs w:val="48"/>
        </w:rPr>
      </w:pPr>
      <w:r>
        <w:rPr>
          <w:rFonts w:ascii="黑体" w:eastAsia="黑体" w:hAnsi="黑体" w:cs="新宋体" w:hint="eastAsia"/>
          <w:b/>
          <w:color w:val="444444"/>
          <w:sz w:val="48"/>
          <w:szCs w:val="48"/>
        </w:rPr>
        <w:t>大安市人民法院</w:t>
      </w:r>
    </w:p>
    <w:p w:rsidR="00D77D5D" w:rsidRPr="00CB461F" w:rsidRDefault="006B16B8" w:rsidP="00D77D5D">
      <w:pPr>
        <w:pStyle w:val="a3"/>
        <w:widowControl/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cs="新宋体" w:hint="eastAsia"/>
          <w:b/>
          <w:color w:val="444444"/>
          <w:sz w:val="48"/>
          <w:szCs w:val="48"/>
        </w:rPr>
        <w:t>关于“</w:t>
      </w:r>
      <w:r w:rsidR="00EC4473">
        <w:rPr>
          <w:rFonts w:ascii="黑体" w:eastAsia="黑体" w:hAnsi="黑体" w:cs="新宋体" w:hint="eastAsia"/>
          <w:b/>
          <w:color w:val="444444"/>
          <w:sz w:val="48"/>
          <w:szCs w:val="48"/>
        </w:rPr>
        <w:t>秋猎</w:t>
      </w:r>
      <w:r>
        <w:rPr>
          <w:rFonts w:ascii="黑体" w:eastAsia="黑体" w:hAnsi="黑体" w:cs="新宋体" w:hint="eastAsia"/>
          <w:b/>
          <w:color w:val="444444"/>
          <w:sz w:val="48"/>
          <w:szCs w:val="48"/>
        </w:rPr>
        <w:t>”</w:t>
      </w:r>
      <w:r w:rsidR="00EC4473">
        <w:rPr>
          <w:rFonts w:ascii="黑体" w:eastAsia="黑体" w:hAnsi="黑体" w:cs="新宋体" w:hint="eastAsia"/>
          <w:b/>
          <w:color w:val="444444"/>
          <w:sz w:val="48"/>
          <w:szCs w:val="48"/>
        </w:rPr>
        <w:t>行动总结</w:t>
      </w:r>
    </w:p>
    <w:p w:rsidR="00D77D5D" w:rsidRPr="00F31350" w:rsidRDefault="00D77D5D" w:rsidP="00D77D5D">
      <w:pPr>
        <w:pStyle w:val="a3"/>
        <w:widowControl/>
        <w:spacing w:line="480" w:lineRule="auto"/>
        <w:jc w:val="both"/>
        <w:rPr>
          <w:rFonts w:ascii="仿宋" w:eastAsia="仿宋" w:hAnsi="仿宋"/>
          <w:sz w:val="32"/>
        </w:rPr>
      </w:pPr>
    </w:p>
    <w:p w:rsidR="00010C1B" w:rsidRPr="002678E4" w:rsidRDefault="00D77D5D" w:rsidP="002678E4">
      <w:pPr>
        <w:pStyle w:val="a3"/>
        <w:widowControl/>
        <w:spacing w:beforeAutospacing="0" w:afterAutospacing="0" w:line="500" w:lineRule="exact"/>
        <w:rPr>
          <w:rFonts w:ascii="仿宋" w:eastAsia="仿宋" w:hAnsi="仿宋" w:cs="新宋体"/>
          <w:color w:val="444444"/>
          <w:sz w:val="32"/>
        </w:rPr>
      </w:pPr>
      <w:r w:rsidRPr="00F31350">
        <w:rPr>
          <w:rFonts w:ascii="MS Mincho" w:eastAsia="MS Mincho" w:hAnsi="MS Mincho" w:cs="MS Mincho" w:hint="eastAsia"/>
          <w:color w:val="444444"/>
          <w:sz w:val="32"/>
        </w:rPr>
        <w:t> </w:t>
      </w:r>
      <w:r w:rsidR="00010C1B">
        <w:rPr>
          <w:rFonts w:ascii="MS Mincho" w:hAnsi="MS Mincho" w:cs="MS Mincho" w:hint="eastAsia"/>
          <w:color w:val="444444"/>
          <w:sz w:val="32"/>
        </w:rPr>
        <w:t xml:space="preserve">  </w:t>
      </w:r>
      <w:r w:rsidRPr="002678E4">
        <w:rPr>
          <w:rFonts w:ascii="仿宋" w:eastAsia="MS Mincho" w:hAnsi="MS Mincho" w:cs="MS Mincho" w:hint="eastAsia"/>
          <w:color w:val="444444"/>
          <w:sz w:val="32"/>
        </w:rPr>
        <w:t> </w:t>
      </w:r>
      <w:r w:rsidR="006B16B8" w:rsidRPr="002678E4">
        <w:rPr>
          <w:rFonts w:ascii="仿宋" w:eastAsia="仿宋" w:hAnsi="仿宋" w:cs="新宋体" w:hint="eastAsia"/>
          <w:color w:val="444444"/>
          <w:sz w:val="32"/>
        </w:rPr>
        <w:t>在省高院的指导下，全省法院于开展的“</w:t>
      </w:r>
      <w:r w:rsidR="00EC4473" w:rsidRPr="002678E4">
        <w:rPr>
          <w:rFonts w:ascii="仿宋" w:eastAsia="仿宋" w:hAnsi="仿宋" w:cs="新宋体" w:hint="eastAsia"/>
          <w:color w:val="444444"/>
          <w:sz w:val="32"/>
        </w:rPr>
        <w:t>秋猎</w:t>
      </w:r>
      <w:r w:rsidR="006B16B8" w:rsidRPr="002678E4">
        <w:rPr>
          <w:rFonts w:ascii="仿宋" w:eastAsia="仿宋" w:hAnsi="仿宋" w:cs="新宋体" w:hint="eastAsia"/>
          <w:color w:val="444444"/>
          <w:sz w:val="32"/>
        </w:rPr>
        <w:t>”</w:t>
      </w:r>
      <w:r w:rsidR="00651C66" w:rsidRPr="002678E4">
        <w:rPr>
          <w:rFonts w:ascii="仿宋" w:eastAsia="仿宋" w:hAnsi="仿宋" w:cs="新宋体" w:hint="eastAsia"/>
          <w:color w:val="444444"/>
          <w:sz w:val="32"/>
        </w:rPr>
        <w:t>专项行动</w:t>
      </w:r>
      <w:r w:rsidR="00EC4473" w:rsidRPr="002678E4">
        <w:rPr>
          <w:rFonts w:ascii="仿宋" w:eastAsia="仿宋" w:hAnsi="仿宋" w:cs="新宋体" w:hint="eastAsia"/>
          <w:color w:val="444444"/>
          <w:sz w:val="32"/>
        </w:rPr>
        <w:t>已</w:t>
      </w:r>
      <w:r w:rsidR="00064139" w:rsidRPr="002678E4">
        <w:rPr>
          <w:rFonts w:ascii="仿宋" w:eastAsia="仿宋" w:hAnsi="仿宋" w:cs="新宋体" w:hint="eastAsia"/>
          <w:color w:val="444444"/>
          <w:sz w:val="32"/>
        </w:rPr>
        <w:t>于近期</w:t>
      </w:r>
      <w:r w:rsidR="00EC4473" w:rsidRPr="002678E4">
        <w:rPr>
          <w:rFonts w:ascii="仿宋" w:eastAsia="仿宋" w:hAnsi="仿宋" w:cs="新宋体" w:hint="eastAsia"/>
          <w:color w:val="444444"/>
          <w:sz w:val="32"/>
        </w:rPr>
        <w:t>圆满完成</w:t>
      </w:r>
      <w:r w:rsidR="006B16B8" w:rsidRPr="002678E4">
        <w:rPr>
          <w:rFonts w:ascii="仿宋" w:eastAsia="仿宋" w:hAnsi="仿宋" w:cs="新宋体" w:hint="eastAsia"/>
          <w:color w:val="444444"/>
          <w:sz w:val="32"/>
        </w:rPr>
        <w:t>，“</w:t>
      </w:r>
      <w:r w:rsidR="00EC4473" w:rsidRPr="002678E4">
        <w:rPr>
          <w:rFonts w:ascii="仿宋" w:eastAsia="仿宋" w:hAnsi="仿宋" w:cs="新宋体" w:hint="eastAsia"/>
          <w:color w:val="444444"/>
          <w:sz w:val="32"/>
        </w:rPr>
        <w:t>秋猎</w:t>
      </w:r>
      <w:r w:rsidR="006B16B8" w:rsidRPr="002678E4">
        <w:rPr>
          <w:rFonts w:ascii="仿宋" w:eastAsia="仿宋" w:hAnsi="仿宋" w:cs="新宋体" w:hint="eastAsia"/>
          <w:color w:val="444444"/>
          <w:sz w:val="32"/>
        </w:rPr>
        <w:t>”</w:t>
      </w:r>
      <w:r w:rsidRPr="002678E4">
        <w:rPr>
          <w:rFonts w:ascii="仿宋" w:eastAsia="仿宋" w:hAnsi="仿宋" w:cs="新宋体" w:hint="eastAsia"/>
          <w:color w:val="444444"/>
          <w:sz w:val="32"/>
        </w:rPr>
        <w:t>活动以来，大安市人民法院</w:t>
      </w:r>
      <w:r w:rsidR="00036CA1" w:rsidRPr="002678E4">
        <w:rPr>
          <w:rFonts w:ascii="仿宋" w:eastAsia="仿宋" w:hAnsi="仿宋" w:cs="新宋体" w:hint="eastAsia"/>
          <w:color w:val="444444"/>
          <w:sz w:val="32"/>
        </w:rPr>
        <w:t>在</w:t>
      </w:r>
      <w:r w:rsidR="00EC4473" w:rsidRPr="002678E4">
        <w:rPr>
          <w:rFonts w:ascii="仿宋" w:eastAsia="仿宋" w:hAnsi="仿宋" w:cs="新宋体" w:hint="eastAsia"/>
          <w:color w:val="444444"/>
          <w:sz w:val="32"/>
        </w:rPr>
        <w:t>白城市中级人民</w:t>
      </w:r>
      <w:r w:rsidR="00036CA1" w:rsidRPr="002678E4">
        <w:rPr>
          <w:rFonts w:ascii="仿宋" w:eastAsia="仿宋" w:hAnsi="仿宋" w:cs="新宋体" w:hint="eastAsia"/>
          <w:color w:val="444444"/>
          <w:sz w:val="32"/>
        </w:rPr>
        <w:t>法院精准指导下，集全体</w:t>
      </w:r>
      <w:r w:rsidR="008663B1" w:rsidRPr="002678E4">
        <w:rPr>
          <w:rFonts w:ascii="仿宋" w:eastAsia="仿宋" w:hAnsi="仿宋" w:cs="新宋体" w:hint="eastAsia"/>
          <w:color w:val="444444"/>
          <w:sz w:val="32"/>
        </w:rPr>
        <w:t>执行</w:t>
      </w:r>
      <w:r w:rsidR="00036CA1" w:rsidRPr="002678E4">
        <w:rPr>
          <w:rFonts w:ascii="仿宋" w:eastAsia="仿宋" w:hAnsi="仿宋" w:cs="新宋体" w:hint="eastAsia"/>
          <w:color w:val="444444"/>
          <w:sz w:val="32"/>
        </w:rPr>
        <w:t>干警之力对被执行人施加高压态势。</w:t>
      </w:r>
      <w:r w:rsidR="008663B1" w:rsidRPr="002678E4">
        <w:rPr>
          <w:rFonts w:ascii="仿宋" w:eastAsia="仿宋" w:hAnsi="仿宋" w:cs="新宋体" w:hint="eastAsia"/>
          <w:color w:val="444444"/>
          <w:sz w:val="32"/>
        </w:rPr>
        <w:t>有力的保障了申请执行人</w:t>
      </w:r>
      <w:r w:rsidRPr="002678E4">
        <w:rPr>
          <w:rFonts w:ascii="仿宋" w:eastAsia="仿宋" w:hAnsi="仿宋" w:cs="新宋体" w:hint="eastAsia"/>
          <w:color w:val="444444"/>
          <w:sz w:val="32"/>
        </w:rPr>
        <w:t>的合法权益，</w:t>
      </w:r>
      <w:r w:rsidR="00036CA1" w:rsidRPr="002678E4">
        <w:rPr>
          <w:rFonts w:ascii="仿宋" w:eastAsia="仿宋" w:hAnsi="仿宋" w:cs="新宋体" w:hint="eastAsia"/>
          <w:color w:val="444444"/>
          <w:sz w:val="32"/>
        </w:rPr>
        <w:t>取</w:t>
      </w:r>
      <w:r w:rsidRPr="002678E4">
        <w:rPr>
          <w:rFonts w:ascii="仿宋" w:eastAsia="仿宋" w:hAnsi="仿宋" w:cs="新宋体" w:hint="eastAsia"/>
          <w:color w:val="444444"/>
          <w:sz w:val="32"/>
        </w:rPr>
        <w:t>得了良好的法律效果和社会效果，现将</w:t>
      </w:r>
      <w:r w:rsidR="00BB66E2" w:rsidRPr="002678E4">
        <w:rPr>
          <w:rFonts w:ascii="仿宋" w:eastAsia="仿宋" w:hAnsi="仿宋" w:cs="新宋体" w:hint="eastAsia"/>
          <w:color w:val="444444"/>
          <w:sz w:val="32"/>
        </w:rPr>
        <w:t>“</w:t>
      </w:r>
      <w:r w:rsidR="00EC4473" w:rsidRPr="002678E4">
        <w:rPr>
          <w:rFonts w:ascii="仿宋" w:eastAsia="仿宋" w:hAnsi="仿宋" w:cs="新宋体" w:hint="eastAsia"/>
          <w:color w:val="444444"/>
          <w:sz w:val="32"/>
        </w:rPr>
        <w:t>秋猎</w:t>
      </w:r>
      <w:r w:rsidR="00BB66E2" w:rsidRPr="002678E4">
        <w:rPr>
          <w:rFonts w:ascii="仿宋" w:eastAsia="仿宋" w:hAnsi="仿宋" w:cs="新宋体" w:hint="eastAsia"/>
          <w:color w:val="444444"/>
          <w:sz w:val="32"/>
        </w:rPr>
        <w:t>”</w:t>
      </w:r>
      <w:r w:rsidR="00F76446" w:rsidRPr="002678E4">
        <w:rPr>
          <w:rFonts w:ascii="仿宋" w:eastAsia="仿宋" w:hAnsi="仿宋" w:cs="新宋体" w:hint="eastAsia"/>
          <w:color w:val="444444"/>
          <w:sz w:val="32"/>
        </w:rPr>
        <w:t>行</w:t>
      </w:r>
      <w:r w:rsidR="008663B1" w:rsidRPr="002678E4">
        <w:rPr>
          <w:rFonts w:ascii="仿宋" w:eastAsia="仿宋" w:hAnsi="仿宋" w:cs="新宋体" w:hint="eastAsia"/>
          <w:color w:val="444444"/>
          <w:sz w:val="32"/>
        </w:rPr>
        <w:t>动情况</w:t>
      </w:r>
      <w:r w:rsidR="00BB66E2" w:rsidRPr="002678E4">
        <w:rPr>
          <w:rFonts w:ascii="仿宋" w:eastAsia="仿宋" w:hAnsi="仿宋" w:cs="新宋体" w:hint="eastAsia"/>
          <w:color w:val="444444"/>
          <w:sz w:val="32"/>
        </w:rPr>
        <w:t>总结如下</w:t>
      </w:r>
      <w:r w:rsidRPr="002678E4">
        <w:rPr>
          <w:rFonts w:ascii="仿宋" w:eastAsia="仿宋" w:hAnsi="仿宋" w:cs="新宋体" w:hint="eastAsia"/>
          <w:color w:val="444444"/>
          <w:sz w:val="32"/>
        </w:rPr>
        <w:t>：</w:t>
      </w:r>
    </w:p>
    <w:p w:rsidR="008663B1" w:rsidRPr="002678E4" w:rsidRDefault="008663B1" w:rsidP="002678E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78E4">
        <w:rPr>
          <w:rFonts w:ascii="仿宋" w:eastAsia="仿宋" w:hAnsi="仿宋" w:cs="新宋体" w:hint="eastAsia"/>
          <w:color w:val="444444"/>
          <w:sz w:val="32"/>
        </w:rPr>
        <w:t>一</w:t>
      </w:r>
      <w:r w:rsidR="00A71528">
        <w:rPr>
          <w:rFonts w:ascii="仿宋" w:eastAsia="仿宋" w:hAnsi="仿宋" w:cs="新宋体" w:hint="eastAsia"/>
          <w:color w:val="444444"/>
          <w:sz w:val="32"/>
        </w:rPr>
        <w:t>、</w:t>
      </w:r>
      <w:r w:rsidRPr="002678E4">
        <w:rPr>
          <w:rFonts w:ascii="仿宋" w:eastAsia="仿宋" w:hAnsi="仿宋" w:cs="新宋体" w:hint="eastAsia"/>
          <w:color w:val="444444"/>
          <w:sz w:val="32"/>
        </w:rPr>
        <w:t>自本次</w:t>
      </w:r>
      <w:r w:rsidR="00EC4473" w:rsidRPr="002678E4">
        <w:rPr>
          <w:rFonts w:ascii="仿宋" w:eastAsia="仿宋" w:hAnsi="仿宋" w:cs="新宋体" w:hint="eastAsia"/>
          <w:color w:val="444444"/>
          <w:sz w:val="32"/>
        </w:rPr>
        <w:t>秋猎</w:t>
      </w:r>
      <w:r w:rsidRPr="002678E4">
        <w:rPr>
          <w:rFonts w:ascii="仿宋" w:eastAsia="仿宋" w:hAnsi="仿宋" w:cs="新宋体" w:hint="eastAsia"/>
          <w:color w:val="444444"/>
          <w:sz w:val="32"/>
        </w:rPr>
        <w:t>行动开展以来，</w:t>
      </w:r>
      <w:r w:rsidR="00EC4473" w:rsidRPr="002678E4">
        <w:rPr>
          <w:rFonts w:ascii="仿宋" w:eastAsia="仿宋" w:hAnsi="仿宋" w:cs="新宋体" w:hint="eastAsia"/>
          <w:color w:val="444444"/>
          <w:sz w:val="32"/>
        </w:rPr>
        <w:t>本院院长赵树杰</w:t>
      </w:r>
      <w:r w:rsidRPr="002678E4">
        <w:rPr>
          <w:rFonts w:ascii="仿宋" w:eastAsia="仿宋" w:hAnsi="仿宋" w:cs="新宋体" w:hint="eastAsia"/>
          <w:color w:val="444444"/>
          <w:sz w:val="32"/>
        </w:rPr>
        <w:t>同志</w:t>
      </w:r>
      <w:r w:rsidR="00EC4473" w:rsidRPr="002678E4">
        <w:rPr>
          <w:rFonts w:ascii="仿宋" w:eastAsia="仿宋" w:hAnsi="仿宋" w:cs="新宋体" w:hint="eastAsia"/>
          <w:color w:val="444444"/>
          <w:sz w:val="32"/>
        </w:rPr>
        <w:t>对执行局全体同志展开了积极动员的调度会议，强调一定要按上级院要求精准高效完成本次秋猎行动。本院执行局局长李迎明同志为本次秋猎行动</w:t>
      </w:r>
      <w:r w:rsidRPr="002678E4">
        <w:rPr>
          <w:rFonts w:ascii="仿宋" w:eastAsia="仿宋" w:hAnsi="仿宋" w:cs="新宋体" w:hint="eastAsia"/>
          <w:color w:val="444444"/>
          <w:sz w:val="32"/>
        </w:rPr>
        <w:t>拟定</w:t>
      </w:r>
      <w:r w:rsidR="00EC4473" w:rsidRPr="002678E4">
        <w:rPr>
          <w:rFonts w:ascii="仿宋" w:eastAsia="仿宋" w:hAnsi="仿宋" w:cs="新宋体" w:hint="eastAsia"/>
          <w:color w:val="444444"/>
          <w:sz w:val="32"/>
        </w:rPr>
        <w:t>了</w:t>
      </w:r>
      <w:r w:rsidRPr="002678E4">
        <w:rPr>
          <w:rFonts w:ascii="仿宋" w:eastAsia="仿宋" w:hAnsi="仿宋" w:cs="新宋体" w:hint="eastAsia"/>
          <w:color w:val="444444"/>
          <w:sz w:val="32"/>
        </w:rPr>
        <w:t>多种行动计划，以保证行动万无一失。本院领导与干警上下一心，由领导亲自带队，执行干警多次展开“</w:t>
      </w:r>
      <w:r w:rsidR="00EC4473" w:rsidRPr="002678E4">
        <w:rPr>
          <w:rFonts w:ascii="仿宋" w:eastAsia="仿宋" w:hAnsi="仿宋" w:cs="新宋体" w:hint="eastAsia"/>
          <w:color w:val="444444"/>
          <w:sz w:val="32"/>
        </w:rPr>
        <w:t>突击</w:t>
      </w:r>
      <w:r w:rsidRPr="002678E4">
        <w:rPr>
          <w:rFonts w:ascii="仿宋" w:eastAsia="仿宋" w:hAnsi="仿宋" w:cs="新宋体" w:hint="eastAsia"/>
          <w:color w:val="444444"/>
          <w:sz w:val="32"/>
        </w:rPr>
        <w:t>执行”和“</w:t>
      </w:r>
      <w:r w:rsidR="00EC4473" w:rsidRPr="002678E4">
        <w:rPr>
          <w:rFonts w:ascii="仿宋" w:eastAsia="仿宋" w:hAnsi="仿宋" w:cs="新宋体" w:hint="eastAsia"/>
          <w:color w:val="444444"/>
          <w:sz w:val="32"/>
        </w:rPr>
        <w:t>日夜</w:t>
      </w:r>
      <w:r w:rsidRPr="002678E4">
        <w:rPr>
          <w:rFonts w:ascii="仿宋" w:eastAsia="仿宋" w:hAnsi="仿宋" w:cs="新宋体" w:hint="eastAsia"/>
          <w:color w:val="444444"/>
          <w:sz w:val="32"/>
        </w:rPr>
        <w:t>执行”，力求抓住</w:t>
      </w:r>
      <w:r w:rsidR="00EC4473" w:rsidRPr="002678E4">
        <w:rPr>
          <w:rFonts w:ascii="仿宋" w:eastAsia="仿宋" w:hAnsi="仿宋" w:cs="新宋体" w:hint="eastAsia"/>
          <w:color w:val="444444"/>
          <w:sz w:val="32"/>
        </w:rPr>
        <w:t>被执行人松懈的时机，对其进行突击执行，确保</w:t>
      </w:r>
      <w:r w:rsidRPr="002678E4">
        <w:rPr>
          <w:rFonts w:ascii="仿宋" w:eastAsia="仿宋" w:hAnsi="仿宋" w:cs="新宋体" w:hint="eastAsia"/>
          <w:color w:val="444444"/>
          <w:sz w:val="32"/>
        </w:rPr>
        <w:t>维护申请人的合法权益</w:t>
      </w:r>
      <w:r w:rsidR="00EC4473" w:rsidRPr="002678E4">
        <w:rPr>
          <w:rFonts w:ascii="仿宋" w:eastAsia="仿宋" w:hAnsi="仿宋" w:cs="新宋体" w:hint="eastAsia"/>
          <w:color w:val="444444"/>
          <w:sz w:val="32"/>
        </w:rPr>
        <w:t>。并且在执行中严格遵守法定程序，</w:t>
      </w:r>
      <w:r w:rsidRPr="002678E4">
        <w:rPr>
          <w:rFonts w:ascii="仿宋" w:eastAsia="仿宋" w:hAnsi="仿宋" w:cs="新宋体" w:hint="eastAsia"/>
          <w:color w:val="444444"/>
          <w:sz w:val="32"/>
        </w:rPr>
        <w:t>让无论是申请人还是被执行人在每个案件中都能感受到公平正义。</w:t>
      </w:r>
    </w:p>
    <w:p w:rsidR="00D77D5D" w:rsidRPr="002678E4" w:rsidRDefault="00D77D5D" w:rsidP="002678E4">
      <w:pPr>
        <w:pStyle w:val="a3"/>
        <w:widowControl/>
        <w:spacing w:beforeAutospacing="0" w:afterAutospacing="0" w:line="500" w:lineRule="exact"/>
        <w:rPr>
          <w:rFonts w:ascii="仿宋" w:eastAsia="仿宋" w:hAnsi="仿宋"/>
          <w:sz w:val="32"/>
        </w:rPr>
      </w:pPr>
      <w:r w:rsidRPr="002678E4">
        <w:rPr>
          <w:rFonts w:ascii="仿宋" w:eastAsia="仿宋" w:hAnsi="仿宋" w:cs="新宋体" w:hint="eastAsia"/>
          <w:color w:val="444444"/>
          <w:sz w:val="32"/>
        </w:rPr>
        <w:t>  </w:t>
      </w:r>
      <w:r w:rsidR="008663B1" w:rsidRPr="002678E4">
        <w:rPr>
          <w:rFonts w:ascii="仿宋" w:eastAsia="仿宋" w:hAnsi="仿宋" w:cs="新宋体" w:hint="eastAsia"/>
          <w:color w:val="444444"/>
          <w:sz w:val="32"/>
        </w:rPr>
        <w:t>二</w:t>
      </w:r>
      <w:r w:rsidR="00A71528">
        <w:rPr>
          <w:rFonts w:ascii="仿宋" w:eastAsia="仿宋" w:hAnsi="仿宋" w:cs="新宋体" w:hint="eastAsia"/>
          <w:color w:val="444444"/>
          <w:sz w:val="32"/>
        </w:rPr>
        <w:t>、</w:t>
      </w:r>
      <w:r w:rsidR="00010C1B" w:rsidRPr="002678E4">
        <w:rPr>
          <w:rFonts w:ascii="仿宋" w:eastAsia="仿宋" w:hAnsi="仿宋" w:cs="新宋体" w:hint="eastAsia"/>
          <w:color w:val="444444"/>
          <w:sz w:val="32"/>
        </w:rPr>
        <w:t>本次秋猎行动，大安市人民法院自</w:t>
      </w:r>
      <w:r w:rsidR="00A10A45" w:rsidRPr="002678E4">
        <w:rPr>
          <w:rFonts w:ascii="仿宋" w:eastAsia="仿宋" w:hAnsi="仿宋" w:cs="新宋体" w:hint="eastAsia"/>
          <w:color w:val="444444"/>
          <w:sz w:val="32"/>
        </w:rPr>
        <w:t>9月1日至今共计收案</w:t>
      </w:r>
      <w:r w:rsidR="009E4653" w:rsidRPr="002678E4">
        <w:rPr>
          <w:rFonts w:ascii="仿宋" w:eastAsia="仿宋" w:hAnsi="仿宋" w:cs="新宋体" w:hint="eastAsia"/>
          <w:color w:val="444444"/>
          <w:sz w:val="32"/>
        </w:rPr>
        <w:t>103</w:t>
      </w:r>
      <w:r w:rsidR="00A10A45" w:rsidRPr="002678E4">
        <w:rPr>
          <w:rFonts w:ascii="仿宋" w:eastAsia="仿宋" w:hAnsi="仿宋" w:cs="新宋体" w:hint="eastAsia"/>
          <w:color w:val="444444"/>
          <w:sz w:val="32"/>
        </w:rPr>
        <w:t>件，共计结案127件，</w:t>
      </w:r>
      <w:r w:rsidR="002678E4" w:rsidRPr="002678E4">
        <w:rPr>
          <w:rFonts w:ascii="仿宋" w:eastAsia="仿宋" w:hAnsi="仿宋" w:cs="新宋体" w:hint="eastAsia"/>
          <w:color w:val="444444"/>
          <w:sz w:val="32"/>
        </w:rPr>
        <w:t>执行到位金额165.79万元，</w:t>
      </w:r>
      <w:r w:rsidR="002678E4">
        <w:rPr>
          <w:rFonts w:ascii="仿宋" w:eastAsia="仿宋" w:hAnsi="仿宋" w:cs="新宋体" w:hint="eastAsia"/>
          <w:color w:val="444444"/>
          <w:sz w:val="32"/>
        </w:rPr>
        <w:t>其中执行完毕26件,终结本次执行41件,终结执行57件,其他结案3件,涉金融债券结案数29件，5万元以下小标的结案数62件，6个月以上长期未结案件结案数23件，</w:t>
      </w:r>
      <w:r w:rsidR="00475296" w:rsidRPr="002678E4">
        <w:rPr>
          <w:rFonts w:ascii="仿宋" w:eastAsia="仿宋" w:hAnsi="仿宋" w:cs="新宋体" w:hint="eastAsia"/>
          <w:color w:val="444444"/>
          <w:sz w:val="32"/>
        </w:rPr>
        <w:t>曝光失信被执行人共计61名（含企业），限制高消费62人，罚款金额共计11.8万元，</w:t>
      </w:r>
      <w:r w:rsidR="009E4653" w:rsidRPr="002678E4">
        <w:rPr>
          <w:rFonts w:ascii="仿宋" w:eastAsia="仿宋" w:hAnsi="仿宋" w:cs="新宋体" w:hint="eastAsia"/>
          <w:color w:val="444444"/>
          <w:sz w:val="32"/>
        </w:rPr>
        <w:t>并</w:t>
      </w:r>
      <w:r w:rsidR="00475296" w:rsidRPr="002678E4">
        <w:rPr>
          <w:rFonts w:ascii="仿宋" w:eastAsia="仿宋" w:hAnsi="仿宋" w:cs="新宋体" w:hint="eastAsia"/>
          <w:color w:val="444444"/>
          <w:sz w:val="32"/>
        </w:rPr>
        <w:t>对3名被执行人采取了司法拘</w:t>
      </w:r>
      <w:r w:rsidR="00475296" w:rsidRPr="002678E4">
        <w:rPr>
          <w:rFonts w:ascii="仿宋" w:eastAsia="仿宋" w:hAnsi="仿宋" w:cs="新宋体" w:hint="eastAsia"/>
          <w:color w:val="444444"/>
          <w:sz w:val="32"/>
        </w:rPr>
        <w:lastRenderedPageBreak/>
        <w:t>留措施，</w:t>
      </w:r>
      <w:r w:rsidR="00064139" w:rsidRPr="002678E4">
        <w:rPr>
          <w:rFonts w:ascii="仿宋" w:eastAsia="仿宋" w:hAnsi="仿宋" w:cs="新宋体" w:hint="eastAsia"/>
          <w:color w:val="444444"/>
          <w:sz w:val="32"/>
        </w:rPr>
        <w:t>对5名被执行人设置了失信彩铃，发表并报送了自媒体宣传稿件共4件。</w:t>
      </w:r>
    </w:p>
    <w:p w:rsidR="00D77D5D" w:rsidRPr="002678E4" w:rsidRDefault="00475296" w:rsidP="002678E4">
      <w:pPr>
        <w:pStyle w:val="a3"/>
        <w:widowControl/>
        <w:spacing w:beforeAutospacing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78E4">
        <w:rPr>
          <w:rFonts w:ascii="仿宋" w:eastAsia="仿宋" w:hAnsi="仿宋" w:hint="eastAsia"/>
          <w:sz w:val="32"/>
          <w:szCs w:val="32"/>
        </w:rPr>
        <w:t>三</w:t>
      </w:r>
      <w:r w:rsidR="00A71528">
        <w:rPr>
          <w:rFonts w:ascii="仿宋" w:eastAsia="仿宋" w:hAnsi="仿宋" w:hint="eastAsia"/>
          <w:sz w:val="32"/>
          <w:szCs w:val="32"/>
        </w:rPr>
        <w:t>、</w:t>
      </w:r>
      <w:r w:rsidR="00CB461F" w:rsidRPr="002678E4">
        <w:rPr>
          <w:rFonts w:ascii="仿宋" w:eastAsia="仿宋" w:hAnsi="仿宋" w:hint="eastAsia"/>
          <w:sz w:val="32"/>
          <w:szCs w:val="32"/>
        </w:rPr>
        <w:t>鉴于</w:t>
      </w:r>
      <w:r w:rsidR="00F76446" w:rsidRPr="002678E4">
        <w:rPr>
          <w:rFonts w:ascii="仿宋" w:eastAsia="仿宋" w:hAnsi="仿宋" w:hint="eastAsia"/>
          <w:sz w:val="32"/>
          <w:szCs w:val="32"/>
        </w:rPr>
        <w:t>本阶段</w:t>
      </w:r>
      <w:r w:rsidR="00EC4473" w:rsidRPr="002678E4">
        <w:rPr>
          <w:rFonts w:ascii="仿宋" w:eastAsia="仿宋" w:hAnsi="仿宋" w:hint="eastAsia"/>
          <w:sz w:val="32"/>
          <w:szCs w:val="32"/>
        </w:rPr>
        <w:t>秋猎</w:t>
      </w:r>
      <w:r w:rsidR="00F76446" w:rsidRPr="002678E4">
        <w:rPr>
          <w:rFonts w:ascii="仿宋" w:eastAsia="仿宋" w:hAnsi="仿宋" w:hint="eastAsia"/>
          <w:sz w:val="32"/>
          <w:szCs w:val="32"/>
        </w:rPr>
        <w:t>活动的</w:t>
      </w:r>
      <w:r w:rsidR="00CB461F" w:rsidRPr="002678E4">
        <w:rPr>
          <w:rFonts w:ascii="仿宋" w:eastAsia="仿宋" w:hAnsi="仿宋" w:hint="eastAsia"/>
          <w:sz w:val="32"/>
          <w:szCs w:val="32"/>
        </w:rPr>
        <w:t>工作</w:t>
      </w:r>
      <w:r w:rsidR="00F76446" w:rsidRPr="002678E4">
        <w:rPr>
          <w:rFonts w:ascii="仿宋" w:eastAsia="仿宋" w:hAnsi="仿宋" w:hint="eastAsia"/>
          <w:sz w:val="32"/>
          <w:szCs w:val="32"/>
        </w:rPr>
        <w:t>，现总结</w:t>
      </w:r>
      <w:r w:rsidR="00CB461F" w:rsidRPr="002678E4">
        <w:rPr>
          <w:rFonts w:ascii="仿宋" w:eastAsia="仿宋" w:hAnsi="仿宋" w:hint="eastAsia"/>
          <w:sz w:val="32"/>
          <w:szCs w:val="32"/>
        </w:rPr>
        <w:t>经验</w:t>
      </w:r>
      <w:r w:rsidR="00F76446" w:rsidRPr="002678E4">
        <w:rPr>
          <w:rFonts w:ascii="仿宋" w:eastAsia="仿宋" w:hAnsi="仿宋" w:hint="eastAsia"/>
          <w:sz w:val="32"/>
          <w:szCs w:val="32"/>
        </w:rPr>
        <w:t>如下：</w:t>
      </w:r>
      <w:r w:rsidR="00F76446" w:rsidRPr="002678E4">
        <w:rPr>
          <w:rFonts w:ascii="仿宋" w:eastAsia="仿宋" w:hAnsi="仿宋"/>
          <w:sz w:val="32"/>
          <w:szCs w:val="32"/>
        </w:rPr>
        <w:t xml:space="preserve"> </w:t>
      </w:r>
      <w:r w:rsidR="00D77D5D" w:rsidRPr="002678E4">
        <w:rPr>
          <w:rFonts w:ascii="仿宋" w:eastAsia="仿宋" w:hAnsi="仿宋" w:hint="eastAsia"/>
          <w:sz w:val="32"/>
          <w:szCs w:val="32"/>
        </w:rPr>
        <w:t>一是抓好未结案件执行效率，尤其是有财产可供执行案件的办理。充分发挥执行法官的主观能动性，对被执行人进行详尽的财产调查，对于无法通过网络查控的财产线索，要同步使用传统查控手段核查。要尽最大可能查控财产。控制财产后要加快处置程序，提高网拍率。二是抓好</w:t>
      </w:r>
      <w:r w:rsidR="00D77D5D" w:rsidRPr="002678E4">
        <w:rPr>
          <w:rFonts w:ascii="仿宋" w:eastAsia="仿宋" w:hAnsi="仿宋" w:hint="eastAsia"/>
          <w:sz w:val="32"/>
          <w:szCs w:val="32"/>
          <w:lang w:bidi="en-US"/>
        </w:rPr>
        <w:t>大要案及重大敏感案件的办理。</w:t>
      </w:r>
      <w:r w:rsidR="00D77D5D" w:rsidRPr="002678E4">
        <w:rPr>
          <w:rFonts w:ascii="仿宋" w:eastAsia="仿宋" w:hAnsi="仿宋" w:hint="eastAsia"/>
          <w:sz w:val="32"/>
          <w:szCs w:val="32"/>
        </w:rPr>
        <w:t>严格把握该类案件的执行风险点，做好社会稳控工作。</w:t>
      </w:r>
      <w:r w:rsidR="005505E1" w:rsidRPr="002678E4">
        <w:rPr>
          <w:rFonts w:ascii="仿宋" w:eastAsia="仿宋" w:hAnsi="仿宋" w:hint="eastAsia"/>
          <w:sz w:val="32"/>
          <w:szCs w:val="32"/>
        </w:rPr>
        <w:t>三</w:t>
      </w:r>
      <w:r w:rsidR="00D77D5D" w:rsidRPr="002678E4">
        <w:rPr>
          <w:rFonts w:ascii="仿宋" w:eastAsia="仿宋" w:hAnsi="仿宋" w:hint="eastAsia"/>
          <w:sz w:val="32"/>
          <w:szCs w:val="32"/>
        </w:rPr>
        <w:t>是更加突出执行工作的强制性措施。综合采取各项惩戒措施，强化执行惩戒，全方位打击失信被执行人。我院将继续强化纳入失信被执行人名单、限制高消费、限制出境、罚款、拘留、打击拒执罪等措施的适用，进一步加大执行力度，加快财产处置程序。</w:t>
      </w:r>
    </w:p>
    <w:sectPr w:rsidR="00D77D5D" w:rsidRPr="002678E4" w:rsidSect="00794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969" w:rsidRDefault="00776969" w:rsidP="00A46FDF">
      <w:r>
        <w:separator/>
      </w:r>
    </w:p>
  </w:endnote>
  <w:endnote w:type="continuationSeparator" w:id="1">
    <w:p w:rsidR="00776969" w:rsidRDefault="00776969" w:rsidP="00A4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969" w:rsidRDefault="00776969" w:rsidP="00A46FDF">
      <w:r>
        <w:separator/>
      </w:r>
    </w:p>
  </w:footnote>
  <w:footnote w:type="continuationSeparator" w:id="1">
    <w:p w:rsidR="00776969" w:rsidRDefault="00776969" w:rsidP="00A46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D822D9"/>
    <w:multiLevelType w:val="singleLevel"/>
    <w:tmpl w:val="FFD822D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025071"/>
    <w:multiLevelType w:val="singleLevel"/>
    <w:tmpl w:val="03025071"/>
    <w:lvl w:ilvl="0">
      <w:start w:val="1"/>
      <w:numFmt w:val="decimal"/>
      <w:suff w:val="nothing"/>
      <w:lvlText w:val="%1、"/>
      <w:lvlJc w:val="left"/>
    </w:lvl>
  </w:abstractNum>
  <w:abstractNum w:abstractNumId="2">
    <w:nsid w:val="5B1D350C"/>
    <w:multiLevelType w:val="hybridMultilevel"/>
    <w:tmpl w:val="51FE0158"/>
    <w:lvl w:ilvl="0" w:tplc="0CC09314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D5D"/>
    <w:rsid w:val="00001FA2"/>
    <w:rsid w:val="00010C1B"/>
    <w:rsid w:val="00036CA1"/>
    <w:rsid w:val="00064139"/>
    <w:rsid w:val="00114001"/>
    <w:rsid w:val="00153153"/>
    <w:rsid w:val="001A451F"/>
    <w:rsid w:val="001B14D1"/>
    <w:rsid w:val="001F0197"/>
    <w:rsid w:val="002068E3"/>
    <w:rsid w:val="00242CF1"/>
    <w:rsid w:val="002678E4"/>
    <w:rsid w:val="002A004A"/>
    <w:rsid w:val="00315FB2"/>
    <w:rsid w:val="00337932"/>
    <w:rsid w:val="003B18BB"/>
    <w:rsid w:val="003C4A13"/>
    <w:rsid w:val="00432D10"/>
    <w:rsid w:val="00454A59"/>
    <w:rsid w:val="00475296"/>
    <w:rsid w:val="00483972"/>
    <w:rsid w:val="00486A03"/>
    <w:rsid w:val="004E72EF"/>
    <w:rsid w:val="00526F76"/>
    <w:rsid w:val="005505E1"/>
    <w:rsid w:val="0059634E"/>
    <w:rsid w:val="005E425B"/>
    <w:rsid w:val="00641BBE"/>
    <w:rsid w:val="00651C66"/>
    <w:rsid w:val="00671CD5"/>
    <w:rsid w:val="006B16B8"/>
    <w:rsid w:val="006D19EE"/>
    <w:rsid w:val="00707605"/>
    <w:rsid w:val="007655E6"/>
    <w:rsid w:val="00776969"/>
    <w:rsid w:val="007D72FF"/>
    <w:rsid w:val="008209E8"/>
    <w:rsid w:val="0082245E"/>
    <w:rsid w:val="008347E9"/>
    <w:rsid w:val="008663B1"/>
    <w:rsid w:val="00873E88"/>
    <w:rsid w:val="008967DC"/>
    <w:rsid w:val="008B02F6"/>
    <w:rsid w:val="008B1F6F"/>
    <w:rsid w:val="008E64FA"/>
    <w:rsid w:val="0091204D"/>
    <w:rsid w:val="00915359"/>
    <w:rsid w:val="009423F1"/>
    <w:rsid w:val="00954EE5"/>
    <w:rsid w:val="0095633D"/>
    <w:rsid w:val="009804B4"/>
    <w:rsid w:val="009A3FC8"/>
    <w:rsid w:val="009C2341"/>
    <w:rsid w:val="009C51A6"/>
    <w:rsid w:val="009E2C8E"/>
    <w:rsid w:val="009E4653"/>
    <w:rsid w:val="00A06526"/>
    <w:rsid w:val="00A10A45"/>
    <w:rsid w:val="00A307A9"/>
    <w:rsid w:val="00A46FDF"/>
    <w:rsid w:val="00A601F3"/>
    <w:rsid w:val="00A71528"/>
    <w:rsid w:val="00A96BDD"/>
    <w:rsid w:val="00BB66E2"/>
    <w:rsid w:val="00C80228"/>
    <w:rsid w:val="00CA6B1E"/>
    <w:rsid w:val="00CB461F"/>
    <w:rsid w:val="00CC14B9"/>
    <w:rsid w:val="00D701EF"/>
    <w:rsid w:val="00D77D5D"/>
    <w:rsid w:val="00DF62C9"/>
    <w:rsid w:val="00EC4473"/>
    <w:rsid w:val="00EC78A9"/>
    <w:rsid w:val="00EE5CAD"/>
    <w:rsid w:val="00F204FD"/>
    <w:rsid w:val="00F35EFA"/>
    <w:rsid w:val="00F7306A"/>
    <w:rsid w:val="00F76446"/>
    <w:rsid w:val="00FB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1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7D5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A4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6FD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6FDF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78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78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SDWM</cp:lastModifiedBy>
  <cp:revision>10</cp:revision>
  <cp:lastPrinted>2019-07-03T08:26:00Z</cp:lastPrinted>
  <dcterms:created xsi:type="dcterms:W3CDTF">2019-09-30T02:34:00Z</dcterms:created>
  <dcterms:modified xsi:type="dcterms:W3CDTF">2019-09-30T03:28:00Z</dcterms:modified>
</cp:coreProperties>
</file>